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983E" w14:textId="217FFD9B" w:rsidR="00DA1D03" w:rsidRPr="00F32193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>Общество с ограниченной ответственностью «Протекшен Технолоджи»</w:t>
      </w:r>
      <w:r w:rsidRPr="00DA1D03">
        <w:rPr>
          <w:rFonts w:ascii="Times" w:hAnsi="Times"/>
        </w:rPr>
        <w:br/>
        <w:t>ОГРН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7777777" w:rsidR="00DA1D03" w:rsidRPr="00DA1D03" w:rsidRDefault="00DA1D03">
      <w:pPr>
        <w:rPr>
          <w:rFonts w:ascii="Times" w:hAnsi="Times"/>
        </w:rPr>
      </w:pPr>
    </w:p>
    <w:p w14:paraId="776BE159" w14:textId="00B0FFFB" w:rsidR="007F67F2" w:rsidRDefault="007F67F2">
      <w:pPr>
        <w:rPr>
          <w:rFonts w:ascii="Times" w:hAnsi="Times"/>
        </w:rPr>
      </w:pPr>
    </w:p>
    <w:p w14:paraId="4651F296" w14:textId="77777777" w:rsidR="00701339" w:rsidRDefault="00701339">
      <w:pPr>
        <w:rPr>
          <w:rFonts w:ascii="Times" w:hAnsi="Times"/>
        </w:rPr>
      </w:pPr>
    </w:p>
    <w:p w14:paraId="50D43291" w14:textId="77777777" w:rsidR="00701339" w:rsidRDefault="00701339">
      <w:pPr>
        <w:rPr>
          <w:rFonts w:ascii="Times" w:hAnsi="Times"/>
        </w:rPr>
      </w:pPr>
    </w:p>
    <w:p w14:paraId="77A4C8DA" w14:textId="77777777" w:rsidR="00701339" w:rsidRDefault="00701339">
      <w:pPr>
        <w:rPr>
          <w:rFonts w:ascii="Times" w:hAnsi="Times"/>
        </w:rPr>
      </w:pPr>
    </w:p>
    <w:p w14:paraId="07BA4DC8" w14:textId="77777777" w:rsidR="00701339" w:rsidRDefault="00701339">
      <w:pPr>
        <w:rPr>
          <w:rFonts w:ascii="Times" w:hAnsi="Times"/>
        </w:rPr>
      </w:pPr>
    </w:p>
    <w:p w14:paraId="1146AB6E" w14:textId="77777777" w:rsidR="00701339" w:rsidRDefault="00701339">
      <w:pPr>
        <w:rPr>
          <w:rFonts w:ascii="Times" w:hAnsi="Times"/>
        </w:rPr>
      </w:pPr>
    </w:p>
    <w:p w14:paraId="57BE3E36" w14:textId="77777777" w:rsidR="00701339" w:rsidRDefault="00701339">
      <w:pPr>
        <w:rPr>
          <w:rFonts w:ascii="Times" w:hAnsi="Times"/>
        </w:rPr>
      </w:pPr>
    </w:p>
    <w:p w14:paraId="5F2B5029" w14:textId="77777777" w:rsidR="00701339" w:rsidRDefault="00701339">
      <w:pPr>
        <w:rPr>
          <w:rFonts w:ascii="Times" w:hAnsi="Times"/>
        </w:rPr>
      </w:pPr>
    </w:p>
    <w:p w14:paraId="1BAF0D63" w14:textId="77777777" w:rsidR="00701339" w:rsidRDefault="00701339">
      <w:pPr>
        <w:rPr>
          <w:rFonts w:ascii="Times" w:hAnsi="Times"/>
        </w:rPr>
      </w:pPr>
    </w:p>
    <w:p w14:paraId="25A1564C" w14:textId="77777777" w:rsidR="00701339" w:rsidRDefault="00701339">
      <w:pPr>
        <w:rPr>
          <w:rFonts w:ascii="Times" w:hAnsi="Times"/>
        </w:rPr>
      </w:pPr>
    </w:p>
    <w:p w14:paraId="39787874" w14:textId="77777777" w:rsidR="00701339" w:rsidRPr="00DA1D03" w:rsidRDefault="00701339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43B7A9E7" w:rsidR="007F67F2" w:rsidRPr="00753F35" w:rsidRDefault="007F67F2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1708E007" w14:textId="2A8D9084" w:rsidR="005A729C" w:rsidRPr="007A453E" w:rsidRDefault="005A729C" w:rsidP="009A41C6">
      <w:pPr>
        <w:jc w:val="center"/>
        <w:rPr>
          <w:rFonts w:ascii="Times" w:hAnsi="Times"/>
          <w:b/>
          <w:bCs/>
          <w:sz w:val="40"/>
          <w:szCs w:val="40"/>
        </w:rPr>
      </w:pPr>
      <w:r>
        <w:rPr>
          <w:rFonts w:ascii="Times" w:hAnsi="Times"/>
          <w:b/>
          <w:bCs/>
          <w:sz w:val="40"/>
          <w:szCs w:val="40"/>
        </w:rPr>
        <w:t>СВЕДЕНИЯ ОБ ИСПОЛЬЗОВАНИИ ЗАИМСТВОВАННЫХ КОМПОНЕНТОВ В ПРОГРАММ</w:t>
      </w:r>
      <w:r w:rsidR="009A41C6">
        <w:rPr>
          <w:rFonts w:ascii="Times" w:hAnsi="Times"/>
          <w:b/>
          <w:bCs/>
          <w:sz w:val="40"/>
          <w:szCs w:val="40"/>
        </w:rPr>
        <w:t>НОМ ПРОДУКТЕ</w:t>
      </w:r>
    </w:p>
    <w:p w14:paraId="02101080" w14:textId="67BFEFC8" w:rsidR="005A729C" w:rsidRPr="009A41C6" w:rsidRDefault="009A41C6" w:rsidP="00753F35">
      <w:pPr>
        <w:jc w:val="center"/>
        <w:rPr>
          <w:rFonts w:ascii="Times" w:hAnsi="Times"/>
          <w:b/>
          <w:bCs/>
          <w:sz w:val="40"/>
          <w:szCs w:val="40"/>
        </w:rPr>
      </w:pPr>
      <w:r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Pr="009A41C6">
        <w:rPr>
          <w:rFonts w:ascii="Times" w:hAnsi="Times"/>
          <w:b/>
          <w:bCs/>
          <w:sz w:val="40"/>
          <w:szCs w:val="40"/>
        </w:rPr>
        <w:t xml:space="preserve"> </w:t>
      </w:r>
      <w:r w:rsidR="007A453E">
        <w:rPr>
          <w:rFonts w:ascii="Times" w:hAnsi="Times"/>
          <w:b/>
          <w:bCs/>
          <w:sz w:val="40"/>
          <w:szCs w:val="40"/>
          <w:lang w:val="en-US"/>
        </w:rPr>
        <w:t>SYSCMD</w:t>
      </w:r>
    </w:p>
    <w:p w14:paraId="708FDD8A" w14:textId="2EE41BBB" w:rsidR="007F67F2" w:rsidRPr="009A41C6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</w:p>
    <w:p w14:paraId="32B09138" w14:textId="7695C943" w:rsidR="00701339" w:rsidRDefault="007F67F2" w:rsidP="00753F35">
      <w:pPr>
        <w:jc w:val="center"/>
        <w:rPr>
          <w:rFonts w:ascii="Times" w:hAnsi="Times"/>
        </w:rPr>
      </w:pPr>
      <w:r w:rsidRPr="009A41C6">
        <w:rPr>
          <w:rFonts w:ascii="Times" w:hAnsi="Times"/>
        </w:rPr>
        <w:br/>
      </w:r>
    </w:p>
    <w:p w14:paraId="6B56FF6E" w14:textId="039214FA" w:rsidR="009A41C6" w:rsidRDefault="009A41C6" w:rsidP="00753F35">
      <w:pPr>
        <w:jc w:val="center"/>
        <w:rPr>
          <w:rFonts w:ascii="Times" w:hAnsi="Times"/>
        </w:rPr>
      </w:pPr>
    </w:p>
    <w:p w14:paraId="163B7199" w14:textId="0181A598" w:rsidR="009A41C6" w:rsidRDefault="009A41C6" w:rsidP="00753F35">
      <w:pPr>
        <w:jc w:val="center"/>
        <w:rPr>
          <w:rFonts w:ascii="Times" w:hAnsi="Times"/>
        </w:rPr>
      </w:pPr>
    </w:p>
    <w:p w14:paraId="65BA75BC" w14:textId="3D438C02" w:rsidR="009A41C6" w:rsidRDefault="009A41C6" w:rsidP="00753F35">
      <w:pPr>
        <w:jc w:val="center"/>
        <w:rPr>
          <w:rFonts w:ascii="Times" w:hAnsi="Times"/>
        </w:rPr>
      </w:pPr>
    </w:p>
    <w:p w14:paraId="635EFE71" w14:textId="4E542D76" w:rsidR="009A41C6" w:rsidRDefault="009A41C6" w:rsidP="00753F35">
      <w:pPr>
        <w:jc w:val="center"/>
        <w:rPr>
          <w:rFonts w:ascii="Times" w:hAnsi="Times"/>
        </w:rPr>
      </w:pPr>
    </w:p>
    <w:p w14:paraId="0E60DDBD" w14:textId="77777777" w:rsidR="009A41C6" w:rsidRPr="009A41C6" w:rsidRDefault="009A41C6" w:rsidP="00753F35">
      <w:pPr>
        <w:jc w:val="center"/>
        <w:rPr>
          <w:rFonts w:ascii="Times" w:hAnsi="Times"/>
        </w:rPr>
      </w:pPr>
    </w:p>
    <w:p w14:paraId="39B09CBC" w14:textId="3ABFDC7F" w:rsidR="007F67F2" w:rsidRPr="009A41C6" w:rsidRDefault="007F67F2" w:rsidP="00753F35">
      <w:pPr>
        <w:jc w:val="center"/>
        <w:rPr>
          <w:rFonts w:ascii="Times" w:hAnsi="Times"/>
        </w:rPr>
      </w:pPr>
      <w:r w:rsidRPr="009A41C6">
        <w:rPr>
          <w:rFonts w:ascii="Times" w:hAnsi="Times"/>
        </w:rPr>
        <w:br/>
      </w:r>
    </w:p>
    <w:p w14:paraId="5DB1C19F" w14:textId="75C46E9D" w:rsidR="00701339" w:rsidRPr="009A41C6" w:rsidRDefault="00701339" w:rsidP="00753F35">
      <w:pPr>
        <w:jc w:val="center"/>
        <w:rPr>
          <w:rFonts w:ascii="Times" w:hAnsi="Times"/>
        </w:rPr>
      </w:pPr>
    </w:p>
    <w:p w14:paraId="0BD48063" w14:textId="724E1979" w:rsidR="001103B1" w:rsidRPr="009A41C6" w:rsidRDefault="001103B1" w:rsidP="00753F35">
      <w:pPr>
        <w:jc w:val="center"/>
        <w:rPr>
          <w:rFonts w:ascii="Times" w:hAnsi="Times"/>
        </w:rPr>
      </w:pPr>
    </w:p>
    <w:p w14:paraId="39342A0C" w14:textId="213DE833" w:rsidR="001103B1" w:rsidRPr="009A41C6" w:rsidRDefault="001103B1" w:rsidP="00753F35">
      <w:pPr>
        <w:jc w:val="center"/>
        <w:rPr>
          <w:rFonts w:ascii="Times" w:hAnsi="Times"/>
        </w:rPr>
      </w:pPr>
    </w:p>
    <w:p w14:paraId="5F01BE33" w14:textId="77777777" w:rsidR="001103B1" w:rsidRPr="009A41C6" w:rsidRDefault="001103B1" w:rsidP="00753F35">
      <w:pPr>
        <w:jc w:val="center"/>
        <w:rPr>
          <w:rFonts w:ascii="Times" w:hAnsi="Times"/>
        </w:rPr>
      </w:pPr>
    </w:p>
    <w:p w14:paraId="075DD58B" w14:textId="77777777" w:rsidR="00701339" w:rsidRPr="009A41C6" w:rsidRDefault="00701339" w:rsidP="00753F35">
      <w:pPr>
        <w:jc w:val="center"/>
        <w:rPr>
          <w:rFonts w:ascii="Times" w:hAnsi="Times"/>
        </w:rPr>
      </w:pPr>
    </w:p>
    <w:p w14:paraId="35D5F4BD" w14:textId="77777777" w:rsidR="00701339" w:rsidRPr="009A41C6" w:rsidRDefault="00701339" w:rsidP="00753F35">
      <w:pPr>
        <w:jc w:val="center"/>
        <w:rPr>
          <w:rFonts w:ascii="Times" w:hAnsi="Times"/>
        </w:rPr>
      </w:pPr>
    </w:p>
    <w:p w14:paraId="6C1AB5D3" w14:textId="77777777" w:rsidR="00701339" w:rsidRPr="009A41C6" w:rsidRDefault="00701339" w:rsidP="00753F35">
      <w:pPr>
        <w:jc w:val="center"/>
        <w:rPr>
          <w:rFonts w:ascii="Times" w:hAnsi="Times"/>
        </w:rPr>
      </w:pPr>
    </w:p>
    <w:p w14:paraId="455FD3F4" w14:textId="08532065" w:rsidR="007F67F2" w:rsidRPr="009A41C6" w:rsidRDefault="007F67F2">
      <w:pPr>
        <w:rPr>
          <w:rFonts w:ascii="Times" w:hAnsi="Times"/>
        </w:rPr>
      </w:pPr>
    </w:p>
    <w:p w14:paraId="780E739E" w14:textId="5D7665B0" w:rsidR="007F67F2" w:rsidRPr="009A41C6" w:rsidRDefault="007F67F2">
      <w:pPr>
        <w:rPr>
          <w:rFonts w:ascii="Times" w:hAnsi="Times"/>
        </w:rPr>
      </w:pPr>
    </w:p>
    <w:p w14:paraId="2228035B" w14:textId="74157B8B" w:rsidR="007F67F2" w:rsidRPr="009A41C6" w:rsidRDefault="007F67F2">
      <w:pPr>
        <w:rPr>
          <w:rFonts w:ascii="Times" w:hAnsi="Times"/>
        </w:rPr>
      </w:pPr>
    </w:p>
    <w:p w14:paraId="77317A41" w14:textId="402C0C12" w:rsidR="007F67F2" w:rsidRPr="009A41C6" w:rsidRDefault="007F67F2">
      <w:pPr>
        <w:rPr>
          <w:rFonts w:ascii="Times" w:hAnsi="Times"/>
        </w:rPr>
      </w:pPr>
    </w:p>
    <w:p w14:paraId="74D7DD23" w14:textId="184B7650" w:rsidR="007F67F2" w:rsidRPr="009A41C6" w:rsidRDefault="007F67F2">
      <w:pPr>
        <w:rPr>
          <w:rFonts w:ascii="Times" w:hAnsi="Times"/>
        </w:rPr>
      </w:pPr>
    </w:p>
    <w:p w14:paraId="22069270" w14:textId="712C8F14" w:rsidR="007F67F2" w:rsidRPr="009A41C6" w:rsidRDefault="007F67F2">
      <w:pPr>
        <w:rPr>
          <w:rFonts w:ascii="Times" w:hAnsi="Times"/>
        </w:rPr>
      </w:pPr>
    </w:p>
    <w:p w14:paraId="5579DB8A" w14:textId="3EE81EEA" w:rsidR="007F67F2" w:rsidRPr="009A41C6" w:rsidRDefault="007F67F2">
      <w:pPr>
        <w:rPr>
          <w:rFonts w:ascii="Times" w:hAnsi="Times"/>
        </w:rPr>
      </w:pPr>
    </w:p>
    <w:p w14:paraId="5BADC99B" w14:textId="396FB9C4" w:rsidR="007F67F2" w:rsidRPr="00DA1D03" w:rsidRDefault="00141F4B" w:rsidP="000322E4">
      <w:pPr>
        <w:jc w:val="center"/>
        <w:rPr>
          <w:rFonts w:ascii="Times" w:hAnsi="Times"/>
        </w:rPr>
      </w:pPr>
      <w:r>
        <w:rPr>
          <w:rFonts w:ascii="Times" w:hAnsi="Times"/>
        </w:rPr>
        <w:t>Москва 202</w:t>
      </w:r>
      <w:r w:rsidR="0002693D">
        <w:rPr>
          <w:rFonts w:ascii="Times" w:hAnsi="Times"/>
        </w:rPr>
        <w:t>1</w:t>
      </w:r>
    </w:p>
    <w:p w14:paraId="140E80AF" w14:textId="0B6B7598" w:rsidR="007F67F2" w:rsidRPr="00DA1D03" w:rsidRDefault="007F67F2">
      <w:pPr>
        <w:rPr>
          <w:rFonts w:ascii="Times" w:hAnsi="Times"/>
        </w:rPr>
      </w:pPr>
    </w:p>
    <w:sdt>
      <w:sdtPr>
        <w:rPr>
          <w:rFonts w:ascii="Times" w:eastAsiaTheme="minorHAnsi" w:hAnsi="Times" w:cstheme="minorBidi"/>
          <w:b w:val="0"/>
          <w:bCs w:val="0"/>
          <w:color w:val="auto"/>
          <w:sz w:val="24"/>
          <w:szCs w:val="24"/>
          <w:lang w:val="ru-RU"/>
        </w:rPr>
        <w:id w:val="8045954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AA2168" w14:textId="6BB40D82" w:rsidR="007F67F2" w:rsidRPr="009A41C6" w:rsidRDefault="000D1A59">
          <w:pPr>
            <w:pStyle w:val="TOCHeading"/>
            <w:rPr>
              <w:rFonts w:ascii="Times" w:hAnsi="Times"/>
              <w:color w:val="000000" w:themeColor="text1"/>
              <w:lang w:val="ru-RU"/>
            </w:rPr>
          </w:pPr>
          <w:r w:rsidRPr="000D1A59">
            <w:rPr>
              <w:rFonts w:ascii="Times" w:hAnsi="Times"/>
              <w:color w:val="000000" w:themeColor="text1"/>
              <w:lang w:val="ru-RU"/>
            </w:rPr>
            <w:t>Содержание</w:t>
          </w:r>
        </w:p>
        <w:p w14:paraId="7041F27F" w14:textId="44056603" w:rsidR="00E12A9B" w:rsidRDefault="007F67F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71275378" w:history="1">
            <w:r w:rsidR="00E12A9B" w:rsidRPr="00B941BC">
              <w:rPr>
                <w:rStyle w:val="Hyperlink"/>
                <w:rFonts w:ascii="Times" w:hAnsi="Times"/>
                <w:noProof/>
              </w:rPr>
              <w:t>Назначение документа</w:t>
            </w:r>
            <w:r w:rsidR="00E12A9B">
              <w:rPr>
                <w:noProof/>
                <w:webHidden/>
              </w:rPr>
              <w:tab/>
            </w:r>
            <w:r w:rsidR="00E12A9B">
              <w:rPr>
                <w:noProof/>
                <w:webHidden/>
              </w:rPr>
              <w:fldChar w:fldCharType="begin"/>
            </w:r>
            <w:r w:rsidR="00E12A9B">
              <w:rPr>
                <w:noProof/>
                <w:webHidden/>
              </w:rPr>
              <w:instrText xml:space="preserve"> PAGEREF _Toc71275378 \h </w:instrText>
            </w:r>
            <w:r w:rsidR="00E12A9B">
              <w:rPr>
                <w:noProof/>
                <w:webHidden/>
              </w:rPr>
            </w:r>
            <w:r w:rsidR="00E12A9B">
              <w:rPr>
                <w:noProof/>
                <w:webHidden/>
              </w:rPr>
              <w:fldChar w:fldCharType="separate"/>
            </w:r>
            <w:r w:rsidR="00E12A9B">
              <w:rPr>
                <w:noProof/>
                <w:webHidden/>
              </w:rPr>
              <w:t>3</w:t>
            </w:r>
            <w:r w:rsidR="00E12A9B">
              <w:rPr>
                <w:noProof/>
                <w:webHidden/>
              </w:rPr>
              <w:fldChar w:fldCharType="end"/>
            </w:r>
          </w:hyperlink>
        </w:p>
        <w:p w14:paraId="2D00D378" w14:textId="60905937" w:rsidR="00E12A9B" w:rsidRDefault="00AD6DB7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val="en-US"/>
            </w:rPr>
          </w:pPr>
          <w:hyperlink w:anchor="_Toc71275379" w:history="1">
            <w:r w:rsidR="00E12A9B" w:rsidRPr="00B941BC">
              <w:rPr>
                <w:rStyle w:val="Hyperlink"/>
                <w:rFonts w:ascii="Times" w:hAnsi="Times"/>
                <w:noProof/>
              </w:rPr>
              <w:t>Сведения о использовании заимствованных компонентов</w:t>
            </w:r>
            <w:r w:rsidR="00E12A9B">
              <w:rPr>
                <w:noProof/>
                <w:webHidden/>
              </w:rPr>
              <w:tab/>
            </w:r>
            <w:r w:rsidR="00E12A9B">
              <w:rPr>
                <w:noProof/>
                <w:webHidden/>
              </w:rPr>
              <w:fldChar w:fldCharType="begin"/>
            </w:r>
            <w:r w:rsidR="00E12A9B">
              <w:rPr>
                <w:noProof/>
                <w:webHidden/>
              </w:rPr>
              <w:instrText xml:space="preserve"> PAGEREF _Toc71275379 \h </w:instrText>
            </w:r>
            <w:r w:rsidR="00E12A9B">
              <w:rPr>
                <w:noProof/>
                <w:webHidden/>
              </w:rPr>
            </w:r>
            <w:r w:rsidR="00E12A9B">
              <w:rPr>
                <w:noProof/>
                <w:webHidden/>
              </w:rPr>
              <w:fldChar w:fldCharType="separate"/>
            </w:r>
            <w:r w:rsidR="00E12A9B">
              <w:rPr>
                <w:noProof/>
                <w:webHidden/>
              </w:rPr>
              <w:t>4</w:t>
            </w:r>
            <w:r w:rsidR="00E12A9B">
              <w:rPr>
                <w:noProof/>
                <w:webHidden/>
              </w:rPr>
              <w:fldChar w:fldCharType="end"/>
            </w:r>
          </w:hyperlink>
        </w:p>
        <w:p w14:paraId="18D057DE" w14:textId="13BD7AA3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6B6DA9B" w14:textId="12060E26" w:rsidR="007F67F2" w:rsidRPr="00753F35" w:rsidRDefault="007F67F2">
      <w:pPr>
        <w:rPr>
          <w:rFonts w:ascii="Times" w:hAnsi="Times"/>
        </w:rPr>
      </w:pPr>
    </w:p>
    <w:p w14:paraId="0D59822D" w14:textId="3DE3BEEE" w:rsidR="007F67F2" w:rsidRPr="00753F35" w:rsidRDefault="007F67F2">
      <w:pPr>
        <w:rPr>
          <w:rFonts w:ascii="Times" w:hAnsi="Times"/>
        </w:rPr>
      </w:pPr>
    </w:p>
    <w:p w14:paraId="65208E58" w14:textId="2D01B6AA" w:rsidR="007F67F2" w:rsidRPr="00753F35" w:rsidRDefault="007F67F2">
      <w:pPr>
        <w:rPr>
          <w:rFonts w:ascii="Times" w:hAnsi="Times"/>
        </w:rPr>
      </w:pPr>
    </w:p>
    <w:p w14:paraId="35C9526D" w14:textId="076C020F" w:rsidR="007F67F2" w:rsidRPr="00753F35" w:rsidRDefault="007F67F2">
      <w:pPr>
        <w:rPr>
          <w:rFonts w:ascii="Times" w:hAnsi="Times"/>
        </w:rPr>
      </w:pPr>
    </w:p>
    <w:p w14:paraId="5597A07C" w14:textId="34F4A73D" w:rsidR="007F67F2" w:rsidRPr="00753F35" w:rsidRDefault="007F67F2">
      <w:pPr>
        <w:rPr>
          <w:rFonts w:ascii="Times" w:hAnsi="Times"/>
        </w:rPr>
      </w:pPr>
    </w:p>
    <w:p w14:paraId="28C0A21C" w14:textId="0117C293" w:rsidR="007F67F2" w:rsidRPr="00753F35" w:rsidRDefault="007F67F2">
      <w:pPr>
        <w:rPr>
          <w:rFonts w:ascii="Times" w:hAnsi="Times"/>
        </w:rPr>
      </w:pPr>
    </w:p>
    <w:p w14:paraId="07902FF0" w14:textId="418BB5F2" w:rsidR="007F67F2" w:rsidRPr="00753F35" w:rsidRDefault="007F67F2">
      <w:pPr>
        <w:rPr>
          <w:rFonts w:ascii="Times" w:hAnsi="Times"/>
        </w:rPr>
      </w:pPr>
    </w:p>
    <w:p w14:paraId="27CFED41" w14:textId="6ECD9ACC" w:rsidR="007F67F2" w:rsidRPr="00753F35" w:rsidRDefault="007F67F2">
      <w:pPr>
        <w:rPr>
          <w:rFonts w:ascii="Times" w:hAnsi="Times"/>
        </w:rPr>
      </w:pPr>
    </w:p>
    <w:p w14:paraId="60B86930" w14:textId="1DA831A1" w:rsidR="007F67F2" w:rsidRPr="00753F35" w:rsidRDefault="007F67F2">
      <w:pPr>
        <w:rPr>
          <w:rFonts w:ascii="Times" w:hAnsi="Times"/>
        </w:rPr>
      </w:pPr>
    </w:p>
    <w:p w14:paraId="5884A323" w14:textId="737351A6" w:rsidR="007F67F2" w:rsidRPr="00753F35" w:rsidRDefault="007F67F2">
      <w:pPr>
        <w:rPr>
          <w:rFonts w:ascii="Times" w:hAnsi="Times"/>
        </w:rPr>
      </w:pPr>
    </w:p>
    <w:p w14:paraId="2A1048A3" w14:textId="4DBF6E74" w:rsidR="007F67F2" w:rsidRPr="00753F35" w:rsidRDefault="007F67F2">
      <w:pPr>
        <w:rPr>
          <w:rFonts w:ascii="Times" w:hAnsi="Times"/>
        </w:rPr>
      </w:pPr>
    </w:p>
    <w:p w14:paraId="43FD3ECB" w14:textId="1C0967AB" w:rsidR="007F67F2" w:rsidRDefault="007F67F2">
      <w:pPr>
        <w:rPr>
          <w:rFonts w:ascii="Times" w:hAnsi="Times"/>
        </w:rPr>
      </w:pPr>
    </w:p>
    <w:p w14:paraId="2FDADA9F" w14:textId="7A01D4E2" w:rsidR="00E12A9B" w:rsidRDefault="00E12A9B">
      <w:pPr>
        <w:rPr>
          <w:rFonts w:ascii="Times" w:hAnsi="Times"/>
        </w:rPr>
      </w:pPr>
    </w:p>
    <w:p w14:paraId="3350DB1D" w14:textId="3FF2A880" w:rsidR="00E12A9B" w:rsidRDefault="00E12A9B">
      <w:pPr>
        <w:rPr>
          <w:rFonts w:ascii="Times" w:hAnsi="Times"/>
        </w:rPr>
      </w:pPr>
    </w:p>
    <w:p w14:paraId="5B36FC7B" w14:textId="77777777" w:rsidR="00E12A9B" w:rsidRPr="00753F35" w:rsidRDefault="00E12A9B">
      <w:pPr>
        <w:rPr>
          <w:rFonts w:ascii="Times" w:hAnsi="Times"/>
        </w:rPr>
      </w:pPr>
    </w:p>
    <w:p w14:paraId="7FD4D53F" w14:textId="2305E02D" w:rsidR="007F67F2" w:rsidRPr="00753F35" w:rsidRDefault="007F67F2">
      <w:pPr>
        <w:rPr>
          <w:rFonts w:ascii="Times" w:hAnsi="Times"/>
        </w:rPr>
      </w:pPr>
    </w:p>
    <w:p w14:paraId="3375F5CA" w14:textId="4F631F3F" w:rsidR="007F67F2" w:rsidRPr="00753F35" w:rsidRDefault="007F67F2">
      <w:pPr>
        <w:rPr>
          <w:rFonts w:ascii="Times" w:hAnsi="Times"/>
        </w:rPr>
      </w:pPr>
    </w:p>
    <w:p w14:paraId="28B29E10" w14:textId="67668E0C" w:rsidR="007F67F2" w:rsidRPr="00753F35" w:rsidRDefault="007F67F2">
      <w:pPr>
        <w:rPr>
          <w:rFonts w:ascii="Times" w:hAnsi="Times"/>
        </w:rPr>
      </w:pPr>
    </w:p>
    <w:p w14:paraId="64645213" w14:textId="77AD9C6F" w:rsidR="007F67F2" w:rsidRPr="00753F35" w:rsidRDefault="007F67F2">
      <w:pPr>
        <w:rPr>
          <w:rFonts w:ascii="Times" w:hAnsi="Times"/>
        </w:rPr>
      </w:pPr>
    </w:p>
    <w:p w14:paraId="5A573FFD" w14:textId="603EBBE1" w:rsidR="007F67F2" w:rsidRDefault="007F67F2">
      <w:pPr>
        <w:rPr>
          <w:rFonts w:ascii="Times" w:hAnsi="Times"/>
        </w:rPr>
      </w:pPr>
    </w:p>
    <w:p w14:paraId="7F0934D6" w14:textId="77777777" w:rsidR="00701339" w:rsidRDefault="00701339">
      <w:pPr>
        <w:rPr>
          <w:rFonts w:ascii="Times" w:hAnsi="Times"/>
        </w:rPr>
      </w:pPr>
    </w:p>
    <w:p w14:paraId="1F3CDF65" w14:textId="77777777" w:rsidR="00701339" w:rsidRDefault="00701339">
      <w:pPr>
        <w:rPr>
          <w:rFonts w:ascii="Times" w:hAnsi="Times"/>
        </w:rPr>
      </w:pPr>
    </w:p>
    <w:p w14:paraId="7D52DDA9" w14:textId="77777777" w:rsidR="00701339" w:rsidRDefault="00701339">
      <w:pPr>
        <w:rPr>
          <w:rFonts w:ascii="Times" w:hAnsi="Times"/>
        </w:rPr>
      </w:pPr>
    </w:p>
    <w:p w14:paraId="6F0E9088" w14:textId="77777777" w:rsidR="00701339" w:rsidRDefault="00701339">
      <w:pPr>
        <w:rPr>
          <w:rFonts w:ascii="Times" w:hAnsi="Times"/>
        </w:rPr>
      </w:pPr>
    </w:p>
    <w:p w14:paraId="1CCBA03A" w14:textId="77777777" w:rsidR="00701339" w:rsidRDefault="00701339">
      <w:pPr>
        <w:rPr>
          <w:rFonts w:ascii="Times" w:hAnsi="Times"/>
        </w:rPr>
      </w:pPr>
    </w:p>
    <w:p w14:paraId="4ACE9D6C" w14:textId="77777777" w:rsidR="00701339" w:rsidRDefault="00701339">
      <w:pPr>
        <w:rPr>
          <w:rFonts w:ascii="Times" w:hAnsi="Times"/>
        </w:rPr>
      </w:pPr>
    </w:p>
    <w:p w14:paraId="737A1598" w14:textId="77777777" w:rsidR="00701339" w:rsidRDefault="00701339">
      <w:pPr>
        <w:rPr>
          <w:rFonts w:ascii="Times" w:hAnsi="Times"/>
        </w:rPr>
      </w:pPr>
    </w:p>
    <w:p w14:paraId="2D9B4E7F" w14:textId="77777777" w:rsidR="00701339" w:rsidRDefault="00701339">
      <w:pPr>
        <w:rPr>
          <w:rFonts w:ascii="Times" w:hAnsi="Times"/>
        </w:rPr>
      </w:pPr>
    </w:p>
    <w:p w14:paraId="3A1F35BB" w14:textId="77777777" w:rsidR="00701339" w:rsidRDefault="00701339">
      <w:pPr>
        <w:rPr>
          <w:rFonts w:ascii="Times" w:hAnsi="Times"/>
        </w:rPr>
      </w:pPr>
    </w:p>
    <w:p w14:paraId="5A5D075F" w14:textId="77777777" w:rsidR="00701339" w:rsidRDefault="00701339">
      <w:pPr>
        <w:rPr>
          <w:rFonts w:ascii="Times" w:hAnsi="Times"/>
        </w:rPr>
      </w:pPr>
    </w:p>
    <w:p w14:paraId="3DF0A972" w14:textId="77777777" w:rsidR="00701339" w:rsidRPr="00753F35" w:rsidRDefault="00701339">
      <w:pPr>
        <w:rPr>
          <w:rFonts w:ascii="Times" w:hAnsi="Times"/>
        </w:rPr>
      </w:pPr>
    </w:p>
    <w:p w14:paraId="61BA80F3" w14:textId="4AF1DECA" w:rsidR="007F67F2" w:rsidRPr="00753F35" w:rsidRDefault="007F67F2">
      <w:pPr>
        <w:rPr>
          <w:rFonts w:ascii="Times" w:hAnsi="Times"/>
        </w:rPr>
      </w:pPr>
    </w:p>
    <w:p w14:paraId="3BFCD688" w14:textId="6DBEEF81" w:rsidR="007F67F2" w:rsidRPr="00753F35" w:rsidRDefault="007F67F2">
      <w:pPr>
        <w:rPr>
          <w:rFonts w:ascii="Times" w:hAnsi="Times"/>
        </w:rPr>
      </w:pPr>
    </w:p>
    <w:p w14:paraId="50F7085F" w14:textId="60EA83EA" w:rsidR="007F67F2" w:rsidRDefault="007F67F2">
      <w:pPr>
        <w:rPr>
          <w:rFonts w:ascii="Times" w:hAnsi="Times"/>
        </w:rPr>
      </w:pPr>
    </w:p>
    <w:p w14:paraId="1FD39C99" w14:textId="142B6556" w:rsidR="001103B1" w:rsidRDefault="001103B1">
      <w:pPr>
        <w:rPr>
          <w:rFonts w:ascii="Times" w:hAnsi="Times"/>
        </w:rPr>
      </w:pPr>
    </w:p>
    <w:p w14:paraId="5FDB6038" w14:textId="77777777" w:rsidR="001103B1" w:rsidRPr="00753F35" w:rsidRDefault="001103B1">
      <w:pPr>
        <w:rPr>
          <w:rFonts w:ascii="Times" w:hAnsi="Times"/>
        </w:rPr>
      </w:pPr>
    </w:p>
    <w:p w14:paraId="1EB29AA3" w14:textId="44E31FE1" w:rsidR="007F67F2" w:rsidRPr="00753F35" w:rsidRDefault="007F67F2">
      <w:pPr>
        <w:rPr>
          <w:rFonts w:ascii="Times" w:hAnsi="Times"/>
        </w:rPr>
      </w:pPr>
    </w:p>
    <w:p w14:paraId="62C65AE1" w14:textId="338864C8" w:rsidR="007F67F2" w:rsidRDefault="00F32193" w:rsidP="00753F35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0" w:name="_Toc71275378"/>
      <w:r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>Назначение документа</w:t>
      </w:r>
      <w:bookmarkEnd w:id="0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7BD8B810" w14:textId="58CE0668" w:rsidR="007A3A97" w:rsidRDefault="00F32193">
      <w:pPr>
        <w:rPr>
          <w:rFonts w:ascii="Times" w:hAnsi="Times"/>
        </w:rPr>
      </w:pPr>
      <w:r>
        <w:rPr>
          <w:rFonts w:ascii="Times" w:hAnsi="Times"/>
        </w:rPr>
        <w:t>Данный документ предназначен для эксперта</w:t>
      </w:r>
      <w:r w:rsidR="007A3A97">
        <w:rPr>
          <w:rFonts w:ascii="Times" w:hAnsi="Times"/>
        </w:rPr>
        <w:t xml:space="preserve">, осуществляющего проверку программного обеспечения </w:t>
      </w:r>
      <w:bookmarkStart w:id="1" w:name="_Hlk68083357"/>
      <w:r w:rsidR="009A41C6">
        <w:rPr>
          <w:rFonts w:ascii="Times" w:hAnsi="Times"/>
          <w:lang w:val="en-US"/>
        </w:rPr>
        <w:t>SoftControl</w:t>
      </w:r>
      <w:r w:rsidR="009A41C6" w:rsidRPr="009A41C6">
        <w:rPr>
          <w:rFonts w:ascii="Times" w:hAnsi="Times"/>
        </w:rPr>
        <w:t xml:space="preserve"> </w:t>
      </w:r>
      <w:proofErr w:type="spellStart"/>
      <w:r w:rsidR="007A453E">
        <w:rPr>
          <w:rFonts w:ascii="Times" w:hAnsi="Times"/>
          <w:lang w:val="en-US"/>
        </w:rPr>
        <w:t>SysCmd</w:t>
      </w:r>
      <w:proofErr w:type="spellEnd"/>
      <w:r w:rsidR="007A3A97">
        <w:rPr>
          <w:rFonts w:ascii="Times" w:hAnsi="Times"/>
        </w:rPr>
        <w:t xml:space="preserve"> </w:t>
      </w:r>
      <w:bookmarkEnd w:id="1"/>
      <w:r w:rsidR="007A3A97">
        <w:rPr>
          <w:rFonts w:ascii="Times" w:hAnsi="Times"/>
        </w:rPr>
        <w:t xml:space="preserve">с целью принятия решения о возможности внесения </w:t>
      </w:r>
      <w:r w:rsidR="005A729C">
        <w:rPr>
          <w:rFonts w:ascii="Times" w:hAnsi="Times"/>
        </w:rPr>
        <w:t xml:space="preserve">указанного </w:t>
      </w:r>
      <w:r w:rsidR="007A3A97">
        <w:rPr>
          <w:rFonts w:ascii="Times" w:hAnsi="Times"/>
        </w:rPr>
        <w:t xml:space="preserve">программного обеспечения в </w:t>
      </w:r>
      <w:r w:rsidR="007A3A97" w:rsidRPr="007A3A97">
        <w:rPr>
          <w:rFonts w:ascii="Times" w:hAnsi="Times"/>
        </w:rPr>
        <w:t>Единый реестр российских программ для электронных вычислительных машин и баз данных</w:t>
      </w:r>
      <w:r w:rsidR="007A3A97">
        <w:rPr>
          <w:rFonts w:ascii="Times" w:hAnsi="Times"/>
        </w:rPr>
        <w:t>.</w:t>
      </w:r>
    </w:p>
    <w:p w14:paraId="3B18103D" w14:textId="77777777" w:rsidR="007A3A97" w:rsidRDefault="007A3A97">
      <w:pPr>
        <w:rPr>
          <w:rFonts w:ascii="Times" w:hAnsi="Times"/>
        </w:rPr>
      </w:pPr>
    </w:p>
    <w:p w14:paraId="5EA95EC6" w14:textId="77777777" w:rsidR="001103B1" w:rsidRDefault="001103B1">
      <w:pPr>
        <w:rPr>
          <w:rFonts w:ascii="Times" w:eastAsiaTheme="majorEastAsia" w:hAnsi="Times" w:cstheme="majorBidi"/>
          <w:b/>
          <w:bCs/>
          <w:color w:val="000000" w:themeColor="text1"/>
          <w:sz w:val="28"/>
          <w:szCs w:val="28"/>
        </w:rPr>
      </w:pPr>
      <w:r>
        <w:rPr>
          <w:rFonts w:ascii="Times" w:hAnsi="Times"/>
          <w:b/>
          <w:bCs/>
          <w:color w:val="000000" w:themeColor="text1"/>
          <w:sz w:val="28"/>
          <w:szCs w:val="28"/>
        </w:rPr>
        <w:br w:type="page"/>
      </w:r>
    </w:p>
    <w:p w14:paraId="2615B796" w14:textId="77777777" w:rsidR="001103B1" w:rsidRDefault="001103B1" w:rsidP="001103B1">
      <w:pPr>
        <w:pStyle w:val="Heading1"/>
        <w:pageBreakBefore/>
        <w:rPr>
          <w:rFonts w:ascii="Times" w:hAnsi="Times"/>
          <w:b/>
          <w:bCs/>
          <w:color w:val="000000" w:themeColor="text1"/>
          <w:sz w:val="28"/>
          <w:szCs w:val="28"/>
        </w:rPr>
        <w:sectPr w:rsidR="001103B1" w:rsidSect="000322E4">
          <w:headerReference w:type="default" r:id="rId8"/>
          <w:footerReference w:type="even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2ABF2B4" w14:textId="2E2B12DD" w:rsidR="002A3FD0" w:rsidRDefault="005A729C" w:rsidP="001103B1">
      <w:pPr>
        <w:pStyle w:val="Heading1"/>
        <w:pageBreakBefore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2" w:name="_Toc71275379"/>
      <w:r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>Сведения о использовании заимствованных компонентов</w:t>
      </w:r>
      <w:bookmarkEnd w:id="2"/>
    </w:p>
    <w:p w14:paraId="457F7636" w14:textId="45E6CBDC" w:rsidR="00E507F3" w:rsidRDefault="00E507F3" w:rsidP="00E507F3"/>
    <w:p w14:paraId="42279362" w14:textId="23F09B1A" w:rsidR="00E507F3" w:rsidRPr="00E507F3" w:rsidRDefault="00E507F3" w:rsidP="00E507F3">
      <w:pPr>
        <w:rPr>
          <w:rFonts w:ascii="Times" w:hAnsi="Times"/>
        </w:rPr>
      </w:pPr>
      <w:r w:rsidRPr="00E507F3">
        <w:rPr>
          <w:rFonts w:ascii="Times" w:hAnsi="Times"/>
        </w:rPr>
        <w:t xml:space="preserve">Все перечисленные компоненты являются </w:t>
      </w:r>
      <w:proofErr w:type="spellStart"/>
      <w:r w:rsidRPr="00E507F3">
        <w:rPr>
          <w:rFonts w:ascii="Times" w:hAnsi="Times"/>
        </w:rPr>
        <w:t>OpenSource</w:t>
      </w:r>
      <w:proofErr w:type="spellEnd"/>
      <w:r w:rsidRPr="00E507F3">
        <w:rPr>
          <w:rFonts w:ascii="Times" w:hAnsi="Times"/>
        </w:rPr>
        <w:t xml:space="preserve"> и используются </w:t>
      </w:r>
      <w:r w:rsidR="00E12A9B">
        <w:rPr>
          <w:rFonts w:ascii="Times" w:hAnsi="Times"/>
        </w:rPr>
        <w:t xml:space="preserve">непосредственно </w:t>
      </w:r>
      <w:r w:rsidRPr="00E507F3">
        <w:rPr>
          <w:rFonts w:ascii="Times" w:hAnsi="Times"/>
        </w:rPr>
        <w:t>в виде исходного кода</w:t>
      </w:r>
      <w:r>
        <w:rPr>
          <w:rFonts w:ascii="Times" w:hAnsi="Times"/>
        </w:rPr>
        <w:t xml:space="preserve">, либо компилируются вместе с </w:t>
      </w:r>
      <w:r w:rsidR="00E12A9B">
        <w:rPr>
          <w:rFonts w:ascii="Times" w:hAnsi="Times"/>
        </w:rPr>
        <w:t>ПО</w:t>
      </w:r>
      <w:r w:rsidRPr="00E507F3">
        <w:rPr>
          <w:rFonts w:ascii="Times" w:hAnsi="Times"/>
        </w:rPr>
        <w:t>.</w:t>
      </w:r>
    </w:p>
    <w:p w14:paraId="50AE76BE" w14:textId="77777777" w:rsidR="005A729C" w:rsidRPr="005A729C" w:rsidRDefault="005A729C" w:rsidP="005A729C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31"/>
        <w:gridCol w:w="2456"/>
        <w:gridCol w:w="2409"/>
        <w:gridCol w:w="8774"/>
      </w:tblGrid>
      <w:tr w:rsidR="00E507F3" w14:paraId="754392ED" w14:textId="77777777" w:rsidTr="009A41C6">
        <w:tc>
          <w:tcPr>
            <w:tcW w:w="531" w:type="dxa"/>
          </w:tcPr>
          <w:p w14:paraId="32E3A4AA" w14:textId="14DBEBD0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№ п</w:t>
            </w:r>
            <w:r w:rsidRPr="009A41C6">
              <w:rPr>
                <w:rFonts w:ascii="Times" w:hAnsi="Times"/>
                <w:b/>
                <w:bCs/>
                <w:lang w:val="en-US"/>
              </w:rPr>
              <w:t>/</w:t>
            </w:r>
            <w:r w:rsidRPr="009A41C6">
              <w:rPr>
                <w:rFonts w:ascii="Times" w:hAnsi="Times"/>
                <w:b/>
                <w:bCs/>
              </w:rPr>
              <w:t>п</w:t>
            </w:r>
          </w:p>
        </w:tc>
        <w:tc>
          <w:tcPr>
            <w:tcW w:w="2456" w:type="dxa"/>
          </w:tcPr>
          <w:p w14:paraId="6230E606" w14:textId="0015FAF9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Название компонента</w:t>
            </w:r>
          </w:p>
        </w:tc>
        <w:tc>
          <w:tcPr>
            <w:tcW w:w="2409" w:type="dxa"/>
          </w:tcPr>
          <w:p w14:paraId="08F5587A" w14:textId="5312E0FE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Функциональная роль в продукте</w:t>
            </w:r>
          </w:p>
        </w:tc>
        <w:tc>
          <w:tcPr>
            <w:tcW w:w="8774" w:type="dxa"/>
          </w:tcPr>
          <w:p w14:paraId="5F23A37B" w14:textId="5D68446F" w:rsidR="009A41C6" w:rsidRPr="009A41C6" w:rsidRDefault="009A41C6" w:rsidP="002A3FD0">
            <w:pPr>
              <w:rPr>
                <w:rFonts w:ascii="Times" w:hAnsi="Times"/>
                <w:b/>
                <w:bCs/>
              </w:rPr>
            </w:pPr>
            <w:r w:rsidRPr="009A41C6">
              <w:rPr>
                <w:rFonts w:ascii="Times" w:hAnsi="Times"/>
                <w:b/>
                <w:bCs/>
              </w:rPr>
              <w:t>Название или ссылка на текст лицензии, на основании которой компонент включён в состав ПО</w:t>
            </w:r>
          </w:p>
        </w:tc>
      </w:tr>
      <w:tr w:rsidR="009A41C6" w:rsidRPr="009A41C6" w14:paraId="7CCDBA7A" w14:textId="77777777" w:rsidTr="009A41C6">
        <w:tc>
          <w:tcPr>
            <w:tcW w:w="531" w:type="dxa"/>
          </w:tcPr>
          <w:p w14:paraId="041B48E7" w14:textId="77777777" w:rsidR="009A41C6" w:rsidRDefault="009A41C6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25C87C51" w14:textId="6A349021" w:rsidR="009A41C6" w:rsidRPr="009A41C6" w:rsidRDefault="009A41C6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Boost 1.72.0</w:t>
            </w:r>
          </w:p>
        </w:tc>
        <w:tc>
          <w:tcPr>
            <w:tcW w:w="2409" w:type="dxa"/>
          </w:tcPr>
          <w:p w14:paraId="17560453" w14:textId="69DCF5F6" w:rsidR="009A41C6" w:rsidRPr="009A41C6" w:rsidRDefault="009A41C6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Универсальная библиотека </w:t>
            </w:r>
            <w:r>
              <w:rPr>
                <w:rFonts w:ascii="Times" w:hAnsi="Times"/>
                <w:lang w:val="en-US"/>
              </w:rPr>
              <w:t>C</w:t>
            </w:r>
            <w:r w:rsidRPr="009A41C6">
              <w:rPr>
                <w:rFonts w:ascii="Times" w:hAnsi="Times"/>
              </w:rPr>
              <w:t xml:space="preserve">++ </w:t>
            </w:r>
            <w:r>
              <w:rPr>
                <w:rFonts w:ascii="Times" w:hAnsi="Times"/>
              </w:rPr>
              <w:t>для решения вспомогательных задач (синхронизация потоков, работа с данными, работа с сетью и др.)</w:t>
            </w:r>
          </w:p>
        </w:tc>
        <w:tc>
          <w:tcPr>
            <w:tcW w:w="8774" w:type="dxa"/>
          </w:tcPr>
          <w:p w14:paraId="59F08FE9" w14:textId="46E0D1B2" w:rsidR="009A41C6" w:rsidRPr="009A41C6" w:rsidRDefault="009A41C6" w:rsidP="002A3FD0">
            <w:pPr>
              <w:rPr>
                <w:rFonts w:ascii="Times" w:hAnsi="Times"/>
              </w:rPr>
            </w:pPr>
            <w:r w:rsidRPr="009A41C6">
              <w:rPr>
                <w:rFonts w:ascii="Times" w:hAnsi="Times"/>
                <w:lang w:val="en-US"/>
              </w:rPr>
              <w:t>Boost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Software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License</w:t>
            </w:r>
            <w:r w:rsidRPr="009A41C6">
              <w:rPr>
                <w:rFonts w:ascii="Times" w:hAnsi="Times"/>
              </w:rPr>
              <w:t xml:space="preserve"> - </w:t>
            </w:r>
            <w:r w:rsidRPr="009A41C6">
              <w:rPr>
                <w:rFonts w:ascii="Times" w:hAnsi="Times"/>
                <w:lang w:val="en-US"/>
              </w:rPr>
              <w:t>Version</w:t>
            </w:r>
            <w:r w:rsidRPr="009A41C6">
              <w:rPr>
                <w:rFonts w:ascii="Times" w:hAnsi="Times"/>
              </w:rPr>
              <w:t xml:space="preserve"> 1.0, </w:t>
            </w:r>
            <w:hyperlink r:id="rId11" w:history="1">
              <w:r w:rsidRPr="00D52B9A">
                <w:rPr>
                  <w:rStyle w:val="Hyperlink"/>
                  <w:rFonts w:ascii="Times" w:hAnsi="Times"/>
                  <w:lang w:val="en-US"/>
                </w:rPr>
                <w:t>https</w:t>
              </w:r>
              <w:r w:rsidRPr="009A41C6">
                <w:rPr>
                  <w:rStyle w:val="Hyperlink"/>
                  <w:rFonts w:ascii="Times" w:hAnsi="Times"/>
                </w:rPr>
                <w:t>://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www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boost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org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users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license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html</w:t>
              </w:r>
            </w:hyperlink>
            <w:r w:rsidRPr="009A41C6">
              <w:rPr>
                <w:rFonts w:ascii="Times" w:hAnsi="Times"/>
              </w:rPr>
              <w:t xml:space="preserve">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  <w:tr w:rsidR="009A41C6" w14:paraId="6449A632" w14:textId="77777777" w:rsidTr="009A41C6">
        <w:tc>
          <w:tcPr>
            <w:tcW w:w="531" w:type="dxa"/>
          </w:tcPr>
          <w:p w14:paraId="6E8EAF95" w14:textId="77777777" w:rsidR="009A41C6" w:rsidRDefault="009A41C6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72F2EC80" w14:textId="373F7156" w:rsidR="009A41C6" w:rsidRPr="009A41C6" w:rsidRDefault="009A41C6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Poco</w:t>
            </w:r>
            <w:r w:rsidR="00E507F3">
              <w:rPr>
                <w:rFonts w:ascii="Times" w:hAnsi="Times"/>
                <w:lang w:val="en-US"/>
              </w:rPr>
              <w:t xml:space="preserve"> 1.10.1</w:t>
            </w:r>
          </w:p>
        </w:tc>
        <w:tc>
          <w:tcPr>
            <w:tcW w:w="2409" w:type="dxa"/>
          </w:tcPr>
          <w:p w14:paraId="6C67D0A0" w14:textId="440A4F7F" w:rsidR="009A41C6" w:rsidRPr="00225454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Библиотека для организации</w:t>
            </w:r>
            <w:r w:rsidR="00225454">
              <w:rPr>
                <w:rFonts w:ascii="Times" w:hAnsi="Times"/>
              </w:rPr>
              <w:t xml:space="preserve"> сетевого взаимодействия с сервером </w:t>
            </w:r>
            <w:r w:rsidR="00225454">
              <w:rPr>
                <w:rFonts w:ascii="Times" w:hAnsi="Times"/>
                <w:lang w:val="en-US"/>
              </w:rPr>
              <w:t>SoftControl</w:t>
            </w:r>
          </w:p>
        </w:tc>
        <w:tc>
          <w:tcPr>
            <w:tcW w:w="8774" w:type="dxa"/>
          </w:tcPr>
          <w:p w14:paraId="65BB7A24" w14:textId="39D96185" w:rsidR="009A41C6" w:rsidRPr="00225454" w:rsidRDefault="00E507F3" w:rsidP="002A3FD0">
            <w:pPr>
              <w:rPr>
                <w:rFonts w:ascii="Times" w:hAnsi="Times"/>
              </w:rPr>
            </w:pPr>
            <w:r w:rsidRPr="009A41C6">
              <w:rPr>
                <w:rFonts w:ascii="Times" w:hAnsi="Times"/>
                <w:lang w:val="en-US"/>
              </w:rPr>
              <w:t>Boost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Software</w:t>
            </w:r>
            <w:r w:rsidRPr="009A41C6">
              <w:rPr>
                <w:rFonts w:ascii="Times" w:hAnsi="Times"/>
              </w:rPr>
              <w:t xml:space="preserve"> </w:t>
            </w:r>
            <w:r w:rsidRPr="009A41C6">
              <w:rPr>
                <w:rFonts w:ascii="Times" w:hAnsi="Times"/>
                <w:lang w:val="en-US"/>
              </w:rPr>
              <w:t>License</w:t>
            </w:r>
            <w:r w:rsidRPr="009A41C6">
              <w:rPr>
                <w:rFonts w:ascii="Times" w:hAnsi="Times"/>
              </w:rPr>
              <w:t xml:space="preserve"> - </w:t>
            </w:r>
            <w:r w:rsidRPr="009A41C6">
              <w:rPr>
                <w:rFonts w:ascii="Times" w:hAnsi="Times"/>
                <w:lang w:val="en-US"/>
              </w:rPr>
              <w:t>Version</w:t>
            </w:r>
            <w:r w:rsidRPr="009A41C6">
              <w:rPr>
                <w:rFonts w:ascii="Times" w:hAnsi="Times"/>
              </w:rPr>
              <w:t xml:space="preserve"> 1.0, </w:t>
            </w:r>
            <w:hyperlink r:id="rId12" w:history="1">
              <w:r w:rsidRPr="00D52B9A">
                <w:rPr>
                  <w:rStyle w:val="Hyperlink"/>
                  <w:rFonts w:ascii="Times" w:hAnsi="Times"/>
                  <w:lang w:val="en-US"/>
                </w:rPr>
                <w:t>https</w:t>
              </w:r>
              <w:r w:rsidRPr="009A41C6">
                <w:rPr>
                  <w:rStyle w:val="Hyperlink"/>
                  <w:rFonts w:ascii="Times" w:hAnsi="Times"/>
                </w:rPr>
                <w:t>://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www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boost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org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users</w:t>
              </w:r>
              <w:r w:rsidRPr="009A41C6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license</w:t>
              </w:r>
              <w:r w:rsidRPr="009A41C6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html</w:t>
              </w:r>
            </w:hyperlink>
            <w:r w:rsidRPr="009A41C6">
              <w:rPr>
                <w:rFonts w:ascii="Times" w:hAnsi="Times"/>
              </w:rPr>
              <w:t xml:space="preserve">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  <w:tr w:rsidR="009A41C6" w:rsidRPr="00E507F3" w14:paraId="1CC07980" w14:textId="77777777" w:rsidTr="009A41C6">
        <w:tc>
          <w:tcPr>
            <w:tcW w:w="531" w:type="dxa"/>
          </w:tcPr>
          <w:p w14:paraId="265935C1" w14:textId="77777777" w:rsidR="009A41C6" w:rsidRDefault="009A41C6" w:rsidP="002A3FD0">
            <w:pPr>
              <w:rPr>
                <w:rFonts w:ascii="Times" w:hAnsi="Times"/>
              </w:rPr>
            </w:pPr>
          </w:p>
        </w:tc>
        <w:tc>
          <w:tcPr>
            <w:tcW w:w="2456" w:type="dxa"/>
          </w:tcPr>
          <w:p w14:paraId="47700527" w14:textId="492D2ADD" w:rsidR="009A41C6" w:rsidRPr="009A41C6" w:rsidRDefault="009A41C6" w:rsidP="002A3FD0"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SQLite</w:t>
            </w:r>
            <w:r w:rsidR="00E507F3">
              <w:rPr>
                <w:rFonts w:ascii="Times" w:hAnsi="Times"/>
                <w:lang w:val="en-US"/>
              </w:rPr>
              <w:t xml:space="preserve"> 3.32.1</w:t>
            </w:r>
          </w:p>
        </w:tc>
        <w:tc>
          <w:tcPr>
            <w:tcW w:w="2409" w:type="dxa"/>
          </w:tcPr>
          <w:p w14:paraId="2F82936B" w14:textId="413EC50F" w:rsidR="009A41C6" w:rsidRPr="00225454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Библиотека для о</w:t>
            </w:r>
            <w:r w:rsidR="00225454">
              <w:rPr>
                <w:rFonts w:ascii="Times" w:hAnsi="Times"/>
              </w:rPr>
              <w:t>рганизаци</w:t>
            </w:r>
            <w:r>
              <w:rPr>
                <w:rFonts w:ascii="Times" w:hAnsi="Times"/>
              </w:rPr>
              <w:t xml:space="preserve">и </w:t>
            </w:r>
            <w:r w:rsidR="00225454">
              <w:rPr>
                <w:rFonts w:ascii="Times" w:hAnsi="Times"/>
              </w:rPr>
              <w:t>упрощённого хранения внутренних данных клиентского приложения без использования сложных внешних СУБД.</w:t>
            </w:r>
          </w:p>
        </w:tc>
        <w:tc>
          <w:tcPr>
            <w:tcW w:w="8774" w:type="dxa"/>
          </w:tcPr>
          <w:p w14:paraId="3F5E3914" w14:textId="637F0C92" w:rsidR="009A41C6" w:rsidRPr="00E507F3" w:rsidRDefault="00E507F3" w:rsidP="002A3FD0">
            <w:pPr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SQLite</w:t>
            </w:r>
            <w:r w:rsidRPr="00E507F3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License</w:t>
            </w:r>
            <w:r w:rsidRPr="00E507F3">
              <w:rPr>
                <w:rFonts w:ascii="Times" w:hAnsi="Times"/>
              </w:rPr>
              <w:t xml:space="preserve">, </w:t>
            </w:r>
            <w:hyperlink r:id="rId13" w:history="1">
              <w:r w:rsidRPr="00D52B9A">
                <w:rPr>
                  <w:rStyle w:val="Hyperlink"/>
                  <w:rFonts w:ascii="Times" w:hAnsi="Times"/>
                  <w:lang w:val="en-US"/>
                </w:rPr>
                <w:t>https</w:t>
              </w:r>
              <w:r w:rsidRPr="00E507F3">
                <w:rPr>
                  <w:rStyle w:val="Hyperlink"/>
                  <w:rFonts w:ascii="Times" w:hAnsi="Times"/>
                </w:rPr>
                <w:t>://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www</w:t>
              </w:r>
              <w:r w:rsidRPr="00E507F3">
                <w:rPr>
                  <w:rStyle w:val="Hyperlink"/>
                  <w:rFonts w:ascii="Times" w:hAnsi="Times"/>
                </w:rPr>
                <w:t>.</w:t>
              </w:r>
              <w:proofErr w:type="spellStart"/>
              <w:r w:rsidRPr="00D52B9A">
                <w:rPr>
                  <w:rStyle w:val="Hyperlink"/>
                  <w:rFonts w:ascii="Times" w:hAnsi="Times"/>
                  <w:lang w:val="en-US"/>
                </w:rPr>
                <w:t>sqlite</w:t>
              </w:r>
              <w:proofErr w:type="spellEnd"/>
              <w:r w:rsidRPr="00E507F3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org</w:t>
              </w:r>
              <w:r w:rsidRPr="00E507F3">
                <w:rPr>
                  <w:rStyle w:val="Hyperlink"/>
                  <w:rFonts w:ascii="Times" w:hAnsi="Times"/>
                </w:rPr>
                <w:t>/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copyright</w:t>
              </w:r>
              <w:r w:rsidRPr="00E507F3">
                <w:rPr>
                  <w:rStyle w:val="Hyperlink"/>
                  <w:rFonts w:ascii="Times" w:hAnsi="Times"/>
                </w:rPr>
                <w:t>.</w:t>
              </w:r>
              <w:r w:rsidRPr="00D52B9A">
                <w:rPr>
                  <w:rStyle w:val="Hyperlink"/>
                  <w:rFonts w:ascii="Times" w:hAnsi="Times"/>
                  <w:lang w:val="en-US"/>
                </w:rPr>
                <w:t>html</w:t>
              </w:r>
            </w:hyperlink>
            <w:r w:rsidRPr="00E507F3">
              <w:rPr>
                <w:rFonts w:ascii="Times" w:hAnsi="Times"/>
              </w:rPr>
              <w:t xml:space="preserve"> (</w:t>
            </w:r>
            <w:r>
              <w:rPr>
                <w:rFonts w:ascii="Times" w:hAnsi="Times"/>
              </w:rPr>
              <w:t>разновидность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open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source</w:t>
            </w:r>
            <w:r w:rsidRPr="009A41C6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лицензии на компонент, позволяющая использовать компонент в проприетарном ПО)</w:t>
            </w:r>
          </w:p>
        </w:tc>
      </w:tr>
    </w:tbl>
    <w:p w14:paraId="141776BD" w14:textId="30B7E661" w:rsidR="005A729C" w:rsidRDefault="005A729C" w:rsidP="002A3FD0">
      <w:pPr>
        <w:rPr>
          <w:rFonts w:ascii="Times" w:hAnsi="Times"/>
        </w:rPr>
      </w:pPr>
    </w:p>
    <w:p w14:paraId="1A0DEBAF" w14:textId="11478121" w:rsidR="001103B1" w:rsidRDefault="001103B1" w:rsidP="002A3FD0">
      <w:pPr>
        <w:rPr>
          <w:rFonts w:ascii="Times" w:hAnsi="Times"/>
        </w:rPr>
      </w:pPr>
      <w:r>
        <w:rPr>
          <w:rFonts w:ascii="Times" w:hAnsi="Times"/>
        </w:rPr>
        <w:t>Примечание: Указаны версии компонентов, используемых в составе ПО в настоящее время. В более ранних версиях ПО могут использоваться предыдущие версии компонентов.</w:t>
      </w:r>
    </w:p>
    <w:sectPr w:rsidR="001103B1" w:rsidSect="001103B1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FA24" w14:textId="77777777" w:rsidR="00AD6DB7" w:rsidRDefault="00AD6DB7" w:rsidP="000322E4">
      <w:r>
        <w:separator/>
      </w:r>
    </w:p>
  </w:endnote>
  <w:endnote w:type="continuationSeparator" w:id="0">
    <w:p w14:paraId="4F201616" w14:textId="77777777" w:rsidR="00AD6DB7" w:rsidRDefault="00AD6DB7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7684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177E" w14:textId="21F1A6CE" w:rsidR="000322E4" w:rsidRDefault="000322E4" w:rsidP="00032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3536B" w14:textId="77777777" w:rsidR="000322E4" w:rsidRDefault="000322E4" w:rsidP="00032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8776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C3EE3" w14:textId="5FDE0D97" w:rsidR="000322E4" w:rsidRDefault="000322E4" w:rsidP="002E4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248C7"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5D34F313" w14:textId="0358A9AA" w:rsidR="000322E4" w:rsidRDefault="000322E4" w:rsidP="000322E4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1835A62E" w14:textId="77777777" w:rsidR="000322E4" w:rsidRDefault="000322E4" w:rsidP="000322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359D" w14:textId="77777777" w:rsidR="00AD6DB7" w:rsidRDefault="00AD6DB7" w:rsidP="000322E4">
      <w:r>
        <w:separator/>
      </w:r>
    </w:p>
  </w:footnote>
  <w:footnote w:type="continuationSeparator" w:id="0">
    <w:p w14:paraId="19CE29BC" w14:textId="77777777" w:rsidR="00AD6DB7" w:rsidRDefault="00AD6DB7" w:rsidP="0003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«Протекшен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55E"/>
    <w:multiLevelType w:val="hybridMultilevel"/>
    <w:tmpl w:val="D6B8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23BA"/>
    <w:multiLevelType w:val="hybridMultilevel"/>
    <w:tmpl w:val="D57A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030F"/>
    <w:multiLevelType w:val="hybridMultilevel"/>
    <w:tmpl w:val="70A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977D8"/>
    <w:multiLevelType w:val="hybridMultilevel"/>
    <w:tmpl w:val="0E900868"/>
    <w:lvl w:ilvl="0" w:tplc="7242BC6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1D39"/>
    <w:multiLevelType w:val="hybridMultilevel"/>
    <w:tmpl w:val="AABE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312"/>
    <w:multiLevelType w:val="hybridMultilevel"/>
    <w:tmpl w:val="4D82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14FA"/>
    <w:multiLevelType w:val="hybridMultilevel"/>
    <w:tmpl w:val="D7C67C8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45C1C"/>
    <w:multiLevelType w:val="hybridMultilevel"/>
    <w:tmpl w:val="0E900868"/>
    <w:lvl w:ilvl="0" w:tplc="7242BC6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466C"/>
    <w:multiLevelType w:val="hybridMultilevel"/>
    <w:tmpl w:val="BBC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66EB3"/>
    <w:multiLevelType w:val="hybridMultilevel"/>
    <w:tmpl w:val="048E2526"/>
    <w:lvl w:ilvl="0" w:tplc="A13AC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57768"/>
    <w:multiLevelType w:val="hybridMultilevel"/>
    <w:tmpl w:val="CA5C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4C6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7782"/>
    <w:multiLevelType w:val="hybridMultilevel"/>
    <w:tmpl w:val="0E900868"/>
    <w:lvl w:ilvl="0" w:tplc="7242BC66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F2FF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538F6"/>
    <w:multiLevelType w:val="hybridMultilevel"/>
    <w:tmpl w:val="45A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5"/>
  </w:num>
  <w:num w:numId="5">
    <w:abstractNumId w:val="21"/>
  </w:num>
  <w:num w:numId="6">
    <w:abstractNumId w:val="12"/>
  </w:num>
  <w:num w:numId="7">
    <w:abstractNumId w:val="2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13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9"/>
  </w:num>
  <w:num w:numId="18">
    <w:abstractNumId w:val="3"/>
  </w:num>
  <w:num w:numId="19">
    <w:abstractNumId w:val="0"/>
  </w:num>
  <w:num w:numId="20">
    <w:abstractNumId w:val="10"/>
  </w:num>
  <w:num w:numId="21">
    <w:abstractNumId w:val="6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F2"/>
    <w:rsid w:val="0002693D"/>
    <w:rsid w:val="000322E4"/>
    <w:rsid w:val="0006622D"/>
    <w:rsid w:val="000738C2"/>
    <w:rsid w:val="00083525"/>
    <w:rsid w:val="000D1A59"/>
    <w:rsid w:val="001103B1"/>
    <w:rsid w:val="001259C8"/>
    <w:rsid w:val="00141F4B"/>
    <w:rsid w:val="00150286"/>
    <w:rsid w:val="001F1909"/>
    <w:rsid w:val="001F730A"/>
    <w:rsid w:val="002153BB"/>
    <w:rsid w:val="00216ADF"/>
    <w:rsid w:val="00225454"/>
    <w:rsid w:val="00230229"/>
    <w:rsid w:val="00256CB3"/>
    <w:rsid w:val="00261683"/>
    <w:rsid w:val="002634FA"/>
    <w:rsid w:val="002733A7"/>
    <w:rsid w:val="0028456C"/>
    <w:rsid w:val="002A3035"/>
    <w:rsid w:val="002A3FD0"/>
    <w:rsid w:val="002F4E8A"/>
    <w:rsid w:val="003333BD"/>
    <w:rsid w:val="00362787"/>
    <w:rsid w:val="00371DEC"/>
    <w:rsid w:val="003B4BDD"/>
    <w:rsid w:val="00411A5C"/>
    <w:rsid w:val="00491FCB"/>
    <w:rsid w:val="004B5B23"/>
    <w:rsid w:val="004E4195"/>
    <w:rsid w:val="00553D34"/>
    <w:rsid w:val="005A729C"/>
    <w:rsid w:val="005B0C38"/>
    <w:rsid w:val="0062465C"/>
    <w:rsid w:val="00624F54"/>
    <w:rsid w:val="0066644D"/>
    <w:rsid w:val="00675890"/>
    <w:rsid w:val="006E2298"/>
    <w:rsid w:val="00701339"/>
    <w:rsid w:val="00753F35"/>
    <w:rsid w:val="0077168B"/>
    <w:rsid w:val="007A3A97"/>
    <w:rsid w:val="007A453E"/>
    <w:rsid w:val="007C4A0A"/>
    <w:rsid w:val="007C76F4"/>
    <w:rsid w:val="007D292B"/>
    <w:rsid w:val="007D4D2E"/>
    <w:rsid w:val="007E1BBA"/>
    <w:rsid w:val="007E7B3F"/>
    <w:rsid w:val="007F1781"/>
    <w:rsid w:val="007F67F2"/>
    <w:rsid w:val="0081166A"/>
    <w:rsid w:val="00863000"/>
    <w:rsid w:val="0087092F"/>
    <w:rsid w:val="00884449"/>
    <w:rsid w:val="00886CD2"/>
    <w:rsid w:val="0089271B"/>
    <w:rsid w:val="008B10E8"/>
    <w:rsid w:val="008D533D"/>
    <w:rsid w:val="008E2490"/>
    <w:rsid w:val="00933309"/>
    <w:rsid w:val="009349CC"/>
    <w:rsid w:val="00950908"/>
    <w:rsid w:val="00964C77"/>
    <w:rsid w:val="009A41C6"/>
    <w:rsid w:val="009A7EBC"/>
    <w:rsid w:val="009E4DB7"/>
    <w:rsid w:val="00AA0ACC"/>
    <w:rsid w:val="00AB5C81"/>
    <w:rsid w:val="00AC1FC2"/>
    <w:rsid w:val="00AD4DA0"/>
    <w:rsid w:val="00AD6DB7"/>
    <w:rsid w:val="00B1373C"/>
    <w:rsid w:val="00B21C55"/>
    <w:rsid w:val="00BB426C"/>
    <w:rsid w:val="00BD1B60"/>
    <w:rsid w:val="00BF61D6"/>
    <w:rsid w:val="00C07DBE"/>
    <w:rsid w:val="00C26BB8"/>
    <w:rsid w:val="00C51E5C"/>
    <w:rsid w:val="00C608B5"/>
    <w:rsid w:val="00CC12D1"/>
    <w:rsid w:val="00CC429D"/>
    <w:rsid w:val="00CE2A53"/>
    <w:rsid w:val="00D00C4F"/>
    <w:rsid w:val="00D248C7"/>
    <w:rsid w:val="00D81D0D"/>
    <w:rsid w:val="00D96CDF"/>
    <w:rsid w:val="00DA1D03"/>
    <w:rsid w:val="00DF1B83"/>
    <w:rsid w:val="00E12A9B"/>
    <w:rsid w:val="00E2681E"/>
    <w:rsid w:val="00E507F3"/>
    <w:rsid w:val="00E513BE"/>
    <w:rsid w:val="00E81F0B"/>
    <w:rsid w:val="00EC0EF0"/>
    <w:rsid w:val="00EF33FA"/>
    <w:rsid w:val="00F12F81"/>
    <w:rsid w:val="00F32193"/>
    <w:rsid w:val="00F42E1A"/>
    <w:rsid w:val="00F913A2"/>
    <w:rsid w:val="00F968AC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67F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64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F35"/>
  </w:style>
  <w:style w:type="character" w:styleId="Hyperlink">
    <w:name w:val="Hyperlink"/>
    <w:basedOn w:val="DefaultParagraphFont"/>
    <w:uiPriority w:val="99"/>
    <w:unhideWhenUsed/>
    <w:rsid w:val="000D1A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4"/>
  </w:style>
  <w:style w:type="character" w:styleId="PageNumber">
    <w:name w:val="page number"/>
    <w:basedOn w:val="DefaultParagraphFont"/>
    <w:uiPriority w:val="99"/>
    <w:semiHidden/>
    <w:unhideWhenUsed/>
    <w:rsid w:val="000322E4"/>
  </w:style>
  <w:style w:type="paragraph" w:styleId="Header">
    <w:name w:val="header"/>
    <w:basedOn w:val="Normal"/>
    <w:link w:val="Head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4"/>
  </w:style>
  <w:style w:type="paragraph" w:styleId="FootnoteText">
    <w:name w:val="footnote text"/>
    <w:basedOn w:val="Normal"/>
    <w:link w:val="FootnoteTextChar"/>
    <w:uiPriority w:val="99"/>
    <w:semiHidden/>
    <w:unhideWhenUsed/>
    <w:rsid w:val="000738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8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35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8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F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qlite.org/copyrigh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ost.org/users/licens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st.org/users/licens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0852B-3C85-47A0-81E0-B93DAF86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Protection Technology LLC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Светозар Яхонтов</dc:creator>
  <cp:keywords/>
  <dc:description/>
  <cp:lastModifiedBy>Alexander Zatsepin</cp:lastModifiedBy>
  <cp:revision>9</cp:revision>
  <dcterms:created xsi:type="dcterms:W3CDTF">2021-03-31T08:33:00Z</dcterms:created>
  <dcterms:modified xsi:type="dcterms:W3CDTF">2021-05-07T07:23:00Z</dcterms:modified>
</cp:coreProperties>
</file>